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5B" w:rsidRDefault="008A1D5B" w:rsidP="008A1D5B">
      <w:pPr>
        <w:rPr>
          <w:rFonts w:ascii="Verdana" w:eastAsia="Times New Roman" w:hAnsi="Verdana"/>
          <w:sz w:val="16"/>
          <w:szCs w:val="16"/>
          <w:lang w:eastAsia="ar-SA"/>
        </w:rPr>
      </w:pPr>
      <w:bookmarkStart w:id="0" w:name="_GoBack"/>
      <w:bookmarkEnd w:id="0"/>
    </w:p>
    <w:p w:rsidR="008A1D5B" w:rsidRDefault="008A1D5B" w:rsidP="008A1D5B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  <w:lang w:eastAsia="it-IT"/>
        </w:rPr>
      </w:pPr>
    </w:p>
    <w:p w:rsidR="008A1D5B" w:rsidRDefault="008A1D5B" w:rsidP="008A1D5B"/>
    <w:tbl>
      <w:tblPr>
        <w:tblW w:w="12231" w:type="dxa"/>
        <w:jc w:val="center"/>
        <w:tblInd w:w="-1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1812"/>
        <w:gridCol w:w="2835"/>
        <w:gridCol w:w="4742"/>
      </w:tblGrid>
      <w:tr w:rsidR="008A1D5B" w:rsidRPr="009D38E3" w:rsidTr="00B57FAC">
        <w:trPr>
          <w:jc w:val="center"/>
        </w:trPr>
        <w:tc>
          <w:tcPr>
            <w:tcW w:w="2842" w:type="dxa"/>
            <w:vMerge w:val="restart"/>
            <w:tcBorders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sz w:val="16"/>
              </w:rPr>
              <w:br w:type="page"/>
            </w:r>
            <w:r>
              <w:rPr>
                <w:rFonts w:ascii="Verdana" w:hAnsi="Verdana"/>
                <w:b/>
                <w:sz w:val="16"/>
              </w:rPr>
              <w:t>Complementi</w:t>
            </w:r>
          </w:p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Elettronica-elettrotecnica</w:t>
            </w:r>
          </w:p>
        </w:tc>
        <w:tc>
          <w:tcPr>
            <w:tcW w:w="9389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jc w:val="center"/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Competenze</w:t>
            </w:r>
          </w:p>
        </w:tc>
      </w:tr>
      <w:tr w:rsidR="008A1D5B" w:rsidRPr="009D38E3" w:rsidTr="00B57FAC">
        <w:trPr>
          <w:jc w:val="center"/>
        </w:trPr>
        <w:tc>
          <w:tcPr>
            <w:tcW w:w="284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812" w:type="dxa"/>
            <w:tcBorders>
              <w:lef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2835" w:type="dxa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Traguardi formativi</w:t>
            </w:r>
          </w:p>
        </w:tc>
        <w:tc>
          <w:tcPr>
            <w:tcW w:w="474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Indicatori</w:t>
            </w:r>
          </w:p>
        </w:tc>
      </w:tr>
      <w:tr w:rsidR="008A1D5B" w:rsidRPr="00B51CAA" w:rsidTr="00B57FAC">
        <w:trPr>
          <w:jc w:val="center"/>
        </w:trPr>
        <w:tc>
          <w:tcPr>
            <w:tcW w:w="2842" w:type="dxa"/>
            <w:tcBorders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 w:rsidRPr="004435EA">
              <w:rPr>
                <w:rFonts w:ascii="Arial Narrow" w:hAnsi="Arial Narrow"/>
              </w:rPr>
              <w:br w:type="page"/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-   </w:t>
            </w:r>
            <w:r w:rsidRPr="00AA7D58">
              <w:rPr>
                <w:rFonts w:ascii="Arial Narrow" w:hAnsi="Arial Narrow"/>
                <w:color w:val="000000"/>
                <w:sz w:val="20"/>
                <w:szCs w:val="20"/>
              </w:rPr>
              <w:t>Potenze ad esponente reale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(*)</w:t>
            </w:r>
          </w:p>
          <w:p w:rsidR="008A1D5B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-   Logaritmo in base e   (*)</w:t>
            </w:r>
          </w:p>
          <w:p w:rsidR="008A1D5B" w:rsidRPr="004435EA" w:rsidRDefault="008A1D5B" w:rsidP="00B57FAC">
            <w:pPr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  <w:p w:rsidR="008A1D5B" w:rsidRPr="004435E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I numeri trascendenti</w:t>
            </w:r>
          </w:p>
          <w:p w:rsidR="008A1D5B" w:rsidRPr="00B51CAA" w:rsidRDefault="008A1D5B" w:rsidP="00B57FAC">
            <w:pPr>
              <w:ind w:left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</w:tc>
        <w:tc>
          <w:tcPr>
            <w:tcW w:w="1812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C24D5E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4D5E">
              <w:rPr>
                <w:rFonts w:ascii="Arial Narrow" w:hAnsi="Arial Narrow"/>
                <w:color w:val="000000"/>
                <w:sz w:val="20"/>
                <w:szCs w:val="20"/>
              </w:rPr>
              <w:t>Utilizzare il linguaggio e i metodi propri della matematica per organizzare e valutare adeguatamente informazioni qualitative e quantitative</w:t>
            </w:r>
          </w:p>
          <w:p w:rsidR="008A1D5B" w:rsidRPr="009F3A42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Utilizzare le coordinate logaritmiche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Comprendere la differenza fra numeri algebrici e trascendenti</w:t>
            </w:r>
          </w:p>
          <w:p w:rsidR="008A1D5B" w:rsidRPr="00855D56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in coordinate polari</w:t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742" w:type="dxa"/>
            <w:tcBorders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ind w:left="159"/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Distinguere fra numeri algebrici e trascendenti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 w:rsidRPr="002E5ADF">
              <w:rPr>
                <w:rFonts w:ascii="Arial Narrow" w:hAnsi="Arial Narrow"/>
                <w:sz w:val="20"/>
                <w:szCs w:val="20"/>
              </w:rPr>
              <w:t>Tracciare curve descritte da equazioni in coordinate polari</w:t>
            </w:r>
          </w:p>
          <w:p w:rsidR="008A1D5B" w:rsidRDefault="008A1D5B" w:rsidP="00B57FAC">
            <w:pPr>
              <w:pStyle w:val="Paragrafoelenco"/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1D5B" w:rsidRPr="00B51CAA" w:rsidTr="00B57FAC">
        <w:trPr>
          <w:jc w:val="center"/>
        </w:trPr>
        <w:tc>
          <w:tcPr>
            <w:tcW w:w="2842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 w:rsidRPr="004435EA">
              <w:rPr>
                <w:rFonts w:ascii="Arial Narrow" w:hAnsi="Arial Narrow"/>
              </w:rPr>
              <w:br w:type="page"/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I numeri complessi e i vettori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(svolgimento ad concordasi con gli insegnanti delle discipline tecniche)</w:t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12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1C2E6E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C2E6E">
              <w:rPr>
                <w:rFonts w:ascii="Arial Narrow" w:hAnsi="Arial Narrow"/>
                <w:color w:val="000000"/>
                <w:sz w:val="20"/>
                <w:szCs w:val="20"/>
              </w:rPr>
              <w:t>Utilizzare</w:t>
            </w:r>
            <w:r w:rsidRPr="004435EA">
              <w:rPr>
                <w:rFonts w:ascii="Arial Narrow" w:hAnsi="Arial Narrow"/>
                <w:color w:val="000000"/>
                <w:sz w:val="20"/>
                <w:szCs w:val="20"/>
              </w:rPr>
              <w:t xml:space="preserve"> le strategie del pensiero razionale negli aspetti dialettici e algoritmici per affrontare situazioni problematiche, elaborando opportune soluzioni</w:t>
            </w:r>
          </w:p>
        </w:tc>
        <w:tc>
          <w:tcPr>
            <w:tcW w:w="283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con i numeri complessi nelle varie forme di rappresentazione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Pr="004435E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Rappresentare nel piano di Gauss i numeri complessi</w:t>
            </w:r>
          </w:p>
        </w:tc>
        <w:tc>
          <w:tcPr>
            <w:tcW w:w="4742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con i numeri complessi in forma algebrica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con i numeri complessi in forma trigonometrica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con i numeri complessi in forma esponenziale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Calcolare la radice </w:t>
            </w:r>
            <w:r>
              <w:rPr>
                <w:rFonts w:ascii="Arial Narrow" w:hAnsi="Arial Narrow"/>
                <w:sz w:val="20"/>
                <w:szCs w:val="20"/>
              </w:rPr>
              <w:br/>
            </w:r>
            <w:r w:rsidRPr="009F3A42">
              <w:rPr>
                <w:rFonts w:ascii="Arial Narrow" w:hAnsi="Arial Narrow"/>
                <w:i/>
                <w:sz w:val="20"/>
                <w:szCs w:val="20"/>
              </w:rPr>
              <w:t>n</w:t>
            </w:r>
            <w:r>
              <w:rPr>
                <w:rFonts w:ascii="Arial Narrow" w:hAnsi="Arial Narrow"/>
                <w:sz w:val="20"/>
                <w:szCs w:val="20"/>
              </w:rPr>
              <w:t>-esima di un numero complesso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Interpretare i numeri complessi come vettori</w:t>
            </w:r>
          </w:p>
          <w:p w:rsidR="008A1D5B" w:rsidRPr="004435E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Corrispondenza fra coordinate cartesiane e polari</w:t>
            </w:r>
          </w:p>
        </w:tc>
      </w:tr>
    </w:tbl>
    <w:p w:rsidR="008A1D5B" w:rsidRDefault="008A1D5B" w:rsidP="008A1D5B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p w:rsidR="008A1D5B" w:rsidRDefault="008A1D5B" w:rsidP="008A1D5B"/>
    <w:tbl>
      <w:tblPr>
        <w:tblW w:w="10941" w:type="dxa"/>
        <w:jc w:val="center"/>
        <w:tblInd w:w="-1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8"/>
        <w:gridCol w:w="1937"/>
        <w:gridCol w:w="1937"/>
        <w:gridCol w:w="4179"/>
      </w:tblGrid>
      <w:tr w:rsidR="008A1D5B" w:rsidRPr="009D38E3" w:rsidTr="00B57FAC">
        <w:trPr>
          <w:jc w:val="center"/>
        </w:trPr>
        <w:tc>
          <w:tcPr>
            <w:tcW w:w="2888" w:type="dxa"/>
            <w:vMerge w:val="restart"/>
            <w:tcBorders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sz w:val="16"/>
              </w:rPr>
              <w:br w:type="page"/>
            </w:r>
            <w:r>
              <w:rPr>
                <w:rFonts w:ascii="Verdana" w:hAnsi="Verdana"/>
                <w:b/>
                <w:sz w:val="16"/>
              </w:rPr>
              <w:t>Complementi</w:t>
            </w:r>
          </w:p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Informatica-telecomunicazioni</w:t>
            </w:r>
          </w:p>
        </w:tc>
        <w:tc>
          <w:tcPr>
            <w:tcW w:w="8053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jc w:val="center"/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Competenze</w:t>
            </w:r>
          </w:p>
        </w:tc>
      </w:tr>
      <w:tr w:rsidR="008A1D5B" w:rsidRPr="009D38E3" w:rsidTr="00B57FAC">
        <w:trPr>
          <w:jc w:val="center"/>
        </w:trPr>
        <w:tc>
          <w:tcPr>
            <w:tcW w:w="2888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937" w:type="dxa"/>
            <w:tcBorders>
              <w:lef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937" w:type="dxa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Traguardi formativi</w:t>
            </w:r>
          </w:p>
        </w:tc>
        <w:tc>
          <w:tcPr>
            <w:tcW w:w="417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Indicatori</w:t>
            </w:r>
          </w:p>
        </w:tc>
      </w:tr>
      <w:tr w:rsidR="008A1D5B" w:rsidRPr="00B51CAA" w:rsidTr="00B57FAC">
        <w:trPr>
          <w:jc w:val="center"/>
        </w:trPr>
        <w:tc>
          <w:tcPr>
            <w:tcW w:w="2888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 w:rsidRPr="004435EA">
              <w:rPr>
                <w:rFonts w:ascii="Arial Narrow" w:hAnsi="Arial Narrow"/>
              </w:rPr>
              <w:br w:type="page"/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-   </w:t>
            </w:r>
            <w:r w:rsidRPr="00AA7D58">
              <w:rPr>
                <w:rFonts w:ascii="Arial Narrow" w:hAnsi="Arial Narrow"/>
                <w:color w:val="000000"/>
                <w:sz w:val="20"/>
                <w:szCs w:val="20"/>
              </w:rPr>
              <w:t>Potenze ad esponente reale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(*)</w:t>
            </w:r>
          </w:p>
          <w:p w:rsidR="008A1D5B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-   Logaritmo in base e   (*)</w:t>
            </w:r>
          </w:p>
          <w:p w:rsidR="008A1D5B" w:rsidRPr="00AA7D58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-   Numeri complessi (*)</w:t>
            </w: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  <w:p w:rsidR="008A1D5B" w:rsidRPr="004435E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I numeri trascendenti</w:t>
            </w:r>
          </w:p>
          <w:p w:rsidR="008A1D5B" w:rsidRPr="00B51CA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Le coordinate polari</w:t>
            </w: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C24D5E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4D5E">
              <w:rPr>
                <w:rFonts w:ascii="Arial Narrow" w:hAnsi="Arial Narrow"/>
                <w:color w:val="000000"/>
                <w:sz w:val="20"/>
                <w:szCs w:val="20"/>
              </w:rPr>
              <w:t>Utilizzare il linguaggio e i metodi propri della matematica per organizzare e valutare adeguatamente informazioni qualitative e quantitative</w:t>
            </w:r>
          </w:p>
          <w:p w:rsidR="008A1D5B" w:rsidRPr="009F3A42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Eseguire calcoli approssimati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Comprendere la differenza fra numeri algebrici e trascendenti</w:t>
            </w:r>
          </w:p>
          <w:p w:rsidR="008A1D5B" w:rsidRPr="00855D56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in coordinate polari</w:t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179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Distinguere fra numeri algebrici e trascendenti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 w:rsidRPr="002E5ADF">
              <w:rPr>
                <w:rFonts w:ascii="Arial Narrow" w:hAnsi="Arial Narrow"/>
                <w:sz w:val="20"/>
                <w:szCs w:val="20"/>
              </w:rPr>
              <w:t>Tracciare curve descritte da equazioni in coordinate polari</w:t>
            </w:r>
          </w:p>
          <w:p w:rsidR="008A1D5B" w:rsidRDefault="008A1D5B" w:rsidP="00B57FAC">
            <w:pPr>
              <w:pStyle w:val="Paragrafoelenco"/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p w:rsidR="008A1D5B" w:rsidRDefault="008A1D5B" w:rsidP="008A1D5B">
      <w:pPr>
        <w:rPr>
          <w:rFonts w:ascii="Verdana" w:hAnsi="Verdana"/>
          <w:b/>
          <w:sz w:val="20"/>
          <w:szCs w:val="20"/>
        </w:rPr>
      </w:pPr>
    </w:p>
    <w:tbl>
      <w:tblPr>
        <w:tblW w:w="10941" w:type="dxa"/>
        <w:jc w:val="center"/>
        <w:tblInd w:w="-1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8"/>
        <w:gridCol w:w="1937"/>
        <w:gridCol w:w="1937"/>
        <w:gridCol w:w="4179"/>
      </w:tblGrid>
      <w:tr w:rsidR="008A1D5B" w:rsidRPr="009D38E3" w:rsidTr="00B57FAC">
        <w:trPr>
          <w:jc w:val="center"/>
        </w:trPr>
        <w:tc>
          <w:tcPr>
            <w:tcW w:w="2888" w:type="dxa"/>
            <w:vMerge w:val="restart"/>
            <w:tcBorders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sz w:val="16"/>
              </w:rPr>
              <w:br w:type="page"/>
            </w:r>
            <w:r>
              <w:rPr>
                <w:rFonts w:ascii="Verdana" w:hAnsi="Verdana"/>
                <w:b/>
                <w:sz w:val="16"/>
              </w:rPr>
              <w:t>Complementi</w:t>
            </w:r>
          </w:p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Meccanica-meccatronica</w:t>
            </w:r>
          </w:p>
        </w:tc>
        <w:tc>
          <w:tcPr>
            <w:tcW w:w="8053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jc w:val="center"/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Competenze</w:t>
            </w:r>
          </w:p>
        </w:tc>
      </w:tr>
      <w:tr w:rsidR="008A1D5B" w:rsidRPr="009D38E3" w:rsidTr="00B57FAC">
        <w:trPr>
          <w:jc w:val="center"/>
        </w:trPr>
        <w:tc>
          <w:tcPr>
            <w:tcW w:w="2888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937" w:type="dxa"/>
            <w:tcBorders>
              <w:lef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937" w:type="dxa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Traguardi formativi</w:t>
            </w:r>
          </w:p>
        </w:tc>
        <w:tc>
          <w:tcPr>
            <w:tcW w:w="417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9D38E3" w:rsidRDefault="008A1D5B" w:rsidP="00B57FAC">
            <w:pPr>
              <w:rPr>
                <w:rFonts w:ascii="Verdana" w:hAnsi="Verdana"/>
                <w:b/>
                <w:sz w:val="16"/>
              </w:rPr>
            </w:pPr>
            <w:r w:rsidRPr="009D38E3">
              <w:rPr>
                <w:rFonts w:ascii="Verdana" w:hAnsi="Verdana"/>
                <w:b/>
                <w:sz w:val="16"/>
              </w:rPr>
              <w:t>Indicatori</w:t>
            </w:r>
          </w:p>
        </w:tc>
      </w:tr>
      <w:tr w:rsidR="008A1D5B" w:rsidRPr="00B51CAA" w:rsidTr="00B57FAC">
        <w:trPr>
          <w:jc w:val="center"/>
        </w:trPr>
        <w:tc>
          <w:tcPr>
            <w:tcW w:w="2888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  <w:r w:rsidRPr="004435EA">
              <w:rPr>
                <w:rFonts w:ascii="Arial Narrow" w:hAnsi="Arial Narrow"/>
              </w:rPr>
              <w:br w:type="page"/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-   Operazioni e trasformazioni vettoriali</w:t>
            </w:r>
          </w:p>
          <w:p w:rsidR="008A1D5B" w:rsidRPr="00AA7D58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:rsidR="008A1D5B" w:rsidRPr="004435EA" w:rsidRDefault="008A1D5B" w:rsidP="00B57FAC">
            <w:pPr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  <w:p w:rsidR="008A1D5B" w:rsidRPr="004435E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I numeri trascendenti</w:t>
            </w:r>
          </w:p>
          <w:p w:rsidR="008A1D5B" w:rsidRPr="00B51CAA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4435EA">
              <w:rPr>
                <w:rFonts w:ascii="Arial Narrow" w:hAnsi="Arial Narrow"/>
                <w:sz w:val="20"/>
                <w:szCs w:val="20"/>
              </w:rPr>
              <w:t>Le coordinate polari</w:t>
            </w:r>
          </w:p>
          <w:p w:rsidR="008A1D5B" w:rsidRPr="00AA7D58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Coniche: approfondimenti (*)</w:t>
            </w:r>
          </w:p>
          <w:p w:rsidR="008A1D5B" w:rsidRPr="004435EA" w:rsidRDefault="008A1D5B" w:rsidP="00B57FAC">
            <w:pPr>
              <w:ind w:left="159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Pr="00C24D5E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4D5E">
              <w:rPr>
                <w:rFonts w:ascii="Arial Narrow" w:hAnsi="Arial Narrow"/>
                <w:color w:val="000000"/>
                <w:sz w:val="20"/>
                <w:szCs w:val="20"/>
              </w:rPr>
              <w:t>Utilizzare il linguaggio e i metodi propri della matematica per organizzare e valutare adeguatamente informazioni qualitative e quantitative</w:t>
            </w:r>
          </w:p>
          <w:p w:rsidR="008A1D5B" w:rsidRPr="009F3A42" w:rsidRDefault="008A1D5B" w:rsidP="00B57FA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Eseguire calcoli approssimati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Comprendere la differenza fra numeri algebrici e trascendenti</w:t>
            </w:r>
          </w:p>
          <w:p w:rsidR="008A1D5B" w:rsidRPr="00855D56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Operare in coordinate polari</w:t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179" w:type="dxa"/>
            <w:tcBorders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Troncare e arrotondare numeri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Valutare gli errori delle misure e come questi si propagano nelle operazioni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Distinguere fra numeri algebrici e trascendenti</w:t>
            </w: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 w:rsidRPr="002E5ADF">
              <w:rPr>
                <w:rFonts w:ascii="Arial Narrow" w:hAnsi="Arial Narrow"/>
                <w:sz w:val="20"/>
                <w:szCs w:val="20"/>
              </w:rPr>
              <w:t>Tracciare curve descritte da equazioni in coordinate polari</w:t>
            </w:r>
          </w:p>
          <w:p w:rsidR="008A1D5B" w:rsidRDefault="008A1D5B" w:rsidP="00B57FAC">
            <w:pPr>
              <w:pStyle w:val="Paragrafoelenco"/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Tracciare il grafico di una conica di data equazione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Determinare l’equazione di una conica dati alcuni elementi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Stabilire la posizione reciproca di rette e conica</w:t>
            </w:r>
          </w:p>
          <w:p w:rsidR="008A1D5B" w:rsidRDefault="008A1D5B" w:rsidP="008A1D5B">
            <w:pPr>
              <w:numPr>
                <w:ilvl w:val="0"/>
                <w:numId w:val="1"/>
              </w:numPr>
              <w:ind w:left="159" w:hanging="15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Trovare le rette tangenti a una conica</w:t>
            </w:r>
          </w:p>
          <w:p w:rsidR="008A1D5B" w:rsidRPr="004435EA" w:rsidRDefault="008A1D5B" w:rsidP="00B57FA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8A1D5B" w:rsidRDefault="008A1D5B" w:rsidP="008A1D5B">
      <w:pPr>
        <w:rPr>
          <w:rFonts w:ascii="Verdana" w:eastAsia="Times New Roman" w:hAnsi="Verdana"/>
          <w:sz w:val="16"/>
          <w:szCs w:val="16"/>
          <w:lang w:eastAsia="ar-SA"/>
        </w:rPr>
      </w:pPr>
    </w:p>
    <w:p w:rsidR="005B5F0A" w:rsidRDefault="0098004A"/>
    <w:sectPr w:rsidR="005B5F0A" w:rsidSect="008A1D5B">
      <w:pgSz w:w="16838" w:h="11906" w:orient="landscape"/>
      <w:pgMar w:top="27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2EB1"/>
    <w:multiLevelType w:val="hybridMultilevel"/>
    <w:tmpl w:val="FBD23AFA"/>
    <w:lvl w:ilvl="0" w:tplc="A8E602A4">
      <w:start w:val="1"/>
      <w:numFmt w:val="bullet"/>
      <w:lvlText w:val="-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D5B"/>
    <w:rsid w:val="0038695F"/>
    <w:rsid w:val="008660B3"/>
    <w:rsid w:val="008A1D5B"/>
    <w:rsid w:val="0098004A"/>
    <w:rsid w:val="00CE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1D5B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1D5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1D5B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1D5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maccaferri.m</dc:creator>
  <cp:lastModifiedBy>Cristina</cp:lastModifiedBy>
  <cp:revision>2</cp:revision>
  <dcterms:created xsi:type="dcterms:W3CDTF">2012-11-18T16:12:00Z</dcterms:created>
  <dcterms:modified xsi:type="dcterms:W3CDTF">2012-11-18T16:12:00Z</dcterms:modified>
</cp:coreProperties>
</file>